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634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879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200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4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«</w:t>
      </w:r>
      <w:r>
        <w:rPr>
          <w:rFonts w:ascii="Times New Roman" w:eastAsia="Times New Roman" w:hAnsi="Times New Roman" w:cs="Times New Roman"/>
          <w:sz w:val="27"/>
          <w:szCs w:val="27"/>
        </w:rPr>
        <w:t>27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» </w:t>
      </w:r>
      <w:r>
        <w:rPr>
          <w:rFonts w:ascii="Times New Roman" w:eastAsia="Times New Roman" w:hAnsi="Times New Roman" w:cs="Times New Roman"/>
          <w:sz w:val="27"/>
          <w:szCs w:val="27"/>
        </w:rPr>
        <w:t>августа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</w:t>
      </w:r>
      <w:r>
        <w:rPr>
          <w:rFonts w:ascii="Times New Roman" w:eastAsia="Times New Roman" w:hAnsi="Times New Roman" w:cs="Times New Roman"/>
          <w:sz w:val="27"/>
          <w:szCs w:val="27"/>
        </w:rPr>
        <w:t>город Нефтеюганск</w:t>
      </w:r>
    </w:p>
    <w:p>
      <w:pPr>
        <w:spacing w:before="0" w:after="0"/>
        <w:jc w:val="both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Нефтеюганского судебного района Ханты-Мансийского автономного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округа-Югры </w:t>
      </w:r>
      <w:r>
        <w:rPr>
          <w:rFonts w:ascii="Times New Roman" w:eastAsia="Times New Roman" w:hAnsi="Times New Roman" w:cs="Times New Roman"/>
          <w:sz w:val="27"/>
          <w:szCs w:val="27"/>
        </w:rPr>
        <w:t>Постовалова Т.П.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и.о. мирового судьи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Нефтеюганского судебного района Ханты-Мансийского автономного округа-Югры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(628309,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Подгорнова Валерия Анатольевича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ExternalSystemDefinedgrp-34rplc-7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PassportDatagrp-24rplc-8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зарегистрированного 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проживающего по адресу: </w:t>
      </w:r>
      <w:r>
        <w:rPr>
          <w:rStyle w:val="cat-UserDefinedgrp-36rplc-9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.,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PassportDatagrp-25rplc-11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Style w:val="cat-ExternalSystemDefinedgrp-32rplc-12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ExternalSystemDefinedgrp-33rplc-13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ind w:firstLine="567"/>
        <w:jc w:val="both"/>
        <w:rPr>
          <w:sz w:val="10"/>
          <w:szCs w:val="10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УСТАНОВИЛ:</w:t>
      </w:r>
    </w:p>
    <w:p>
      <w:pPr>
        <w:widowControl w:val="0"/>
        <w:spacing w:before="0" w:after="0"/>
        <w:jc w:val="both"/>
        <w:rPr>
          <w:sz w:val="10"/>
          <w:szCs w:val="10"/>
        </w:rPr>
      </w:pP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01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06</w:t>
      </w:r>
      <w:r>
        <w:rPr>
          <w:rFonts w:ascii="Times New Roman" w:eastAsia="Times New Roman" w:hAnsi="Times New Roman" w:cs="Times New Roman"/>
          <w:sz w:val="27"/>
          <w:szCs w:val="27"/>
        </w:rPr>
        <w:t>.202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00 час. 01 мин.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</w:t>
      </w:r>
      <w:r>
        <w:rPr>
          <w:rStyle w:val="cat-UserDefinedgrp-36rplc-16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Подгорнов В.А.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срок, предусмотренный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ч. 1 ст. 32.2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КоАП </w:t>
      </w:r>
      <w:r>
        <w:rPr>
          <w:rStyle w:val="cat-ExternalSystemDefinedgrp-35rplc-19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не уплатил административный штраф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500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руб., назначенный постановлением 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</w:t>
      </w:r>
      <w:r>
        <w:rPr>
          <w:rFonts w:ascii="Times New Roman" w:eastAsia="Times New Roman" w:hAnsi="Times New Roman" w:cs="Times New Roman"/>
          <w:sz w:val="27"/>
          <w:szCs w:val="27"/>
        </w:rPr>
        <w:t>№</w:t>
      </w:r>
      <w:r>
        <w:rPr>
          <w:rStyle w:val="cat-UserDefinedgrp-37rplc-21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делу об административном правонарушении о наложении административного штрафа от </w:t>
      </w:r>
      <w:r>
        <w:rPr>
          <w:rFonts w:ascii="Times New Roman" w:eastAsia="Times New Roman" w:hAnsi="Times New Roman" w:cs="Times New Roman"/>
          <w:sz w:val="27"/>
          <w:szCs w:val="27"/>
        </w:rPr>
        <w:t>21.03.2024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вступившего в законную силу </w:t>
      </w:r>
      <w:r>
        <w:rPr>
          <w:rFonts w:ascii="Times New Roman" w:eastAsia="Times New Roman" w:hAnsi="Times New Roman" w:cs="Times New Roman"/>
          <w:sz w:val="27"/>
          <w:szCs w:val="27"/>
        </w:rPr>
        <w:t>01.04.2024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7"/>
          <w:szCs w:val="27"/>
        </w:rPr>
        <w:t>Подгорнов В.А.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вину в совершении административного правонарушения признал в полном объеме.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выслушав </w:t>
      </w:r>
      <w:r>
        <w:rPr>
          <w:rFonts w:ascii="Times New Roman" w:eastAsia="Times New Roman" w:hAnsi="Times New Roman" w:cs="Times New Roman"/>
          <w:sz w:val="27"/>
          <w:szCs w:val="27"/>
        </w:rPr>
        <w:t>Подгорнова В.А.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исследовав материалы административного дела, считает, что вина </w:t>
      </w:r>
      <w:r>
        <w:rPr>
          <w:rFonts w:ascii="Times New Roman" w:eastAsia="Times New Roman" w:hAnsi="Times New Roman" w:cs="Times New Roman"/>
          <w:sz w:val="27"/>
          <w:szCs w:val="27"/>
        </w:rPr>
        <w:t>Подгорнова В.А.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 полностью доказана и подтверждается следующими доказательствами: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7"/>
          <w:szCs w:val="27"/>
        </w:rPr>
        <w:t>№</w:t>
      </w:r>
      <w:r>
        <w:rPr>
          <w:rStyle w:val="cat-UserDefinedgrp-38rplc-27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>
        <w:rPr>
          <w:rFonts w:ascii="Times New Roman" w:eastAsia="Times New Roman" w:hAnsi="Times New Roman" w:cs="Times New Roman"/>
          <w:sz w:val="27"/>
          <w:szCs w:val="27"/>
        </w:rPr>
        <w:t>16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07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202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согласно которому, </w:t>
      </w:r>
      <w:r>
        <w:rPr>
          <w:rFonts w:ascii="Times New Roman" w:eastAsia="Times New Roman" w:hAnsi="Times New Roman" w:cs="Times New Roman"/>
          <w:sz w:val="27"/>
          <w:szCs w:val="27"/>
        </w:rPr>
        <w:t>Подгорнов В.А.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установленный срок не уплатил штраф;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копией постановления 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№</w:t>
      </w:r>
      <w:r>
        <w:rPr>
          <w:rStyle w:val="cat-UserDefinedgrp-37rplc-30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делу об административном правонарушении от </w:t>
      </w:r>
      <w:r>
        <w:rPr>
          <w:rFonts w:ascii="Times New Roman" w:eastAsia="Times New Roman" w:hAnsi="Times New Roman" w:cs="Times New Roman"/>
          <w:sz w:val="27"/>
          <w:szCs w:val="27"/>
        </w:rPr>
        <w:t>21.03.2024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Подгорнов В.А.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был подвергнут административному наказанию, предусмотренному ч. 2 ст. 12.9 КоАП </w:t>
      </w:r>
      <w:r>
        <w:rPr>
          <w:rStyle w:val="cat-ExternalSystemDefinedgrp-35rplc-33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виде административного штрафа в размере 500 рублей, постановление вступило в законную силу </w:t>
      </w:r>
      <w:r>
        <w:rPr>
          <w:rFonts w:ascii="Times New Roman" w:eastAsia="Times New Roman" w:hAnsi="Times New Roman" w:cs="Times New Roman"/>
          <w:sz w:val="27"/>
          <w:szCs w:val="27"/>
        </w:rPr>
        <w:t>01.04.2024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отчетом об отслеживании почтового отправления; 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сведениями ГИС ГМП, согласно которым штраф по постановлению </w:t>
      </w:r>
      <w:r>
        <w:rPr>
          <w:rFonts w:ascii="Times New Roman" w:eastAsia="Times New Roman" w:hAnsi="Times New Roman" w:cs="Times New Roman"/>
          <w:sz w:val="27"/>
          <w:szCs w:val="27"/>
        </w:rPr>
        <w:t>№</w:t>
      </w:r>
      <w:r>
        <w:rPr>
          <w:rStyle w:val="cat-UserDefinedgrp-37rplc-36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</w:rPr>
        <w:t>21.03.2024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оплачен </w:t>
      </w:r>
      <w:r>
        <w:rPr>
          <w:rFonts w:ascii="Times New Roman" w:eastAsia="Times New Roman" w:hAnsi="Times New Roman" w:cs="Times New Roman"/>
          <w:sz w:val="27"/>
          <w:szCs w:val="27"/>
        </w:rPr>
        <w:t>13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06</w:t>
      </w:r>
      <w:r>
        <w:rPr>
          <w:rFonts w:ascii="Times New Roman" w:eastAsia="Times New Roman" w:hAnsi="Times New Roman" w:cs="Times New Roman"/>
          <w:sz w:val="27"/>
          <w:szCs w:val="27"/>
        </w:rPr>
        <w:t>.202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исполнительному производству №</w:t>
      </w:r>
      <w:r>
        <w:rPr>
          <w:rStyle w:val="cat-UserDefinedgrp-39rplc-39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карточкой учета </w:t>
      </w:r>
      <w:r>
        <w:rPr>
          <w:rFonts w:ascii="Times New Roman" w:eastAsia="Times New Roman" w:hAnsi="Times New Roman" w:cs="Times New Roman"/>
          <w:sz w:val="27"/>
          <w:szCs w:val="27"/>
        </w:rPr>
        <w:t>транспортного средства.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со ст. 32.2 КоАП </w:t>
      </w:r>
      <w:r>
        <w:rPr>
          <w:rStyle w:val="cat-ExternalSystemDefinedgrp-35rplc-40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</w:t>
      </w:r>
      <w:r>
        <w:rPr>
          <w:rStyle w:val="cat-ExternalSystemDefinedgrp-35rplc-41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Сумма административного штрафа вносится или перечисляется лицом, привлеченным к административной ответственности, в </w:t>
      </w:r>
      <w:r>
        <w:rPr>
          <w:rFonts w:ascii="Times New Roman" w:eastAsia="Times New Roman" w:hAnsi="Times New Roman" w:cs="Times New Roman"/>
          <w:sz w:val="27"/>
          <w:szCs w:val="27"/>
        </w:rPr>
        <w:t>банк.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 учетом требований ст. 32.2 КоАП </w:t>
      </w:r>
      <w:r>
        <w:rPr>
          <w:rStyle w:val="cat-ExternalSystemDefinedgrp-35rplc-42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последним днем оплаты штрафа </w:t>
      </w:r>
      <w:r>
        <w:rPr>
          <w:rFonts w:ascii="Times New Roman" w:eastAsia="Times New Roman" w:hAnsi="Times New Roman" w:cs="Times New Roman"/>
          <w:sz w:val="27"/>
          <w:szCs w:val="27"/>
        </w:rPr>
        <w:t>Подгорновым В.А.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являлось </w:t>
      </w:r>
      <w:r>
        <w:rPr>
          <w:rFonts w:ascii="Times New Roman" w:eastAsia="Times New Roman" w:hAnsi="Times New Roman" w:cs="Times New Roman"/>
          <w:sz w:val="27"/>
          <w:szCs w:val="27"/>
        </w:rPr>
        <w:t>31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05</w:t>
      </w:r>
      <w:r>
        <w:rPr>
          <w:rFonts w:ascii="Times New Roman" w:eastAsia="Times New Roman" w:hAnsi="Times New Roman" w:cs="Times New Roman"/>
          <w:sz w:val="27"/>
          <w:szCs w:val="27"/>
        </w:rPr>
        <w:t>.202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судебном заседании установлено, что </w:t>
      </w:r>
      <w:r>
        <w:rPr>
          <w:rFonts w:ascii="Times New Roman" w:eastAsia="Times New Roman" w:hAnsi="Times New Roman" w:cs="Times New Roman"/>
          <w:sz w:val="27"/>
          <w:szCs w:val="27"/>
        </w:rPr>
        <w:t>Подгорнов В.А.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13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06</w:t>
      </w:r>
      <w:r>
        <w:rPr>
          <w:rFonts w:ascii="Times New Roman" w:eastAsia="Times New Roman" w:hAnsi="Times New Roman" w:cs="Times New Roman"/>
          <w:sz w:val="27"/>
          <w:szCs w:val="27"/>
        </w:rPr>
        <w:t>.202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уплатил штраф в сумме 500 рублей по постановлению №</w:t>
      </w:r>
      <w:r>
        <w:rPr>
          <w:rStyle w:val="cat-UserDefinedgrp-37rplc-48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>
        <w:rPr>
          <w:rFonts w:ascii="Times New Roman" w:eastAsia="Times New Roman" w:hAnsi="Times New Roman" w:cs="Times New Roman"/>
          <w:sz w:val="27"/>
          <w:szCs w:val="27"/>
        </w:rPr>
        <w:t>21.03.2024</w:t>
      </w:r>
      <w:r>
        <w:rPr>
          <w:rFonts w:ascii="Times New Roman" w:eastAsia="Times New Roman" w:hAnsi="Times New Roman" w:cs="Times New Roman"/>
          <w:sz w:val="27"/>
          <w:szCs w:val="27"/>
        </w:rPr>
        <w:t>, то есть штраф был уплачен позднее установленного законом срока.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Подгорнова В.А.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судья квалифицирует по ч. 1 ст. 20.25 Кодекса Российской Федерации об административных правонарушениях, «Неуплата административного штрафа в срок, предусмотренный Кодексом Российской Федерации об административных правонарушениях».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7"/>
          <w:szCs w:val="27"/>
        </w:rPr>
        <w:t>Подгорнова В.А.</w:t>
      </w:r>
      <w:r>
        <w:rPr>
          <w:rFonts w:ascii="Times New Roman" w:eastAsia="Times New Roman" w:hAnsi="Times New Roman" w:cs="Times New Roman"/>
          <w:sz w:val="27"/>
          <w:szCs w:val="27"/>
        </w:rPr>
        <w:t>, 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судья признает признание вины, отягчающих административную ответственность обстоятельств, предусмотренных ст. 4.3 Кодекса Российской Федерации об административных правонарушениях, судья не усматривает.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Учитывая, установленные обстоятельства, судья назначает </w:t>
      </w:r>
      <w:r>
        <w:rPr>
          <w:rFonts w:ascii="Times New Roman" w:eastAsia="Times New Roman" w:hAnsi="Times New Roman" w:cs="Times New Roman"/>
          <w:sz w:val="27"/>
          <w:szCs w:val="27"/>
        </w:rPr>
        <w:t>Подгорнову В.А.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наказание в виде административного штрафа.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изложенного и руководствуясь ст.ст. 23.1, 29.9, 29.10, 32.2 Кодекса Российской Федерации об административных правонарушениях, мировой судья,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</w:t>
      </w:r>
    </w:p>
    <w:p>
      <w:pPr>
        <w:widowControl w:val="0"/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ПОСТАНОВИЛ:</w:t>
      </w:r>
    </w:p>
    <w:p>
      <w:pPr>
        <w:spacing w:before="0" w:after="0"/>
        <w:jc w:val="both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Подгорнова Валерия Анатольевича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признать виновным в совершении административного правонарушения, предусмотренного ч. 1 ст. 20.25 КоАП </w:t>
      </w:r>
      <w:r>
        <w:rPr>
          <w:rStyle w:val="cat-ExternalSystemDefinedgrp-35rplc-54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000 (</w:t>
      </w:r>
      <w:r>
        <w:rPr>
          <w:rFonts w:ascii="Times New Roman" w:eastAsia="Times New Roman" w:hAnsi="Times New Roman" w:cs="Times New Roman"/>
          <w:sz w:val="27"/>
          <w:szCs w:val="27"/>
        </w:rPr>
        <w:t>одна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тысяч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>) рублей.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Штраф подлежит уплате: Получатель </w:t>
      </w:r>
      <w:r>
        <w:rPr>
          <w:rFonts w:ascii="Times New Roman" w:eastAsia="Times New Roman" w:hAnsi="Times New Roman" w:cs="Times New Roman"/>
          <w:sz w:val="27"/>
          <w:szCs w:val="27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</w:t>
      </w:r>
      <w:r>
        <w:rPr>
          <w:rFonts w:ascii="Times New Roman" w:eastAsia="Times New Roman" w:hAnsi="Times New Roman" w:cs="Times New Roman"/>
          <w:sz w:val="27"/>
          <w:szCs w:val="27"/>
        </w:rPr>
        <w:t>D</w:t>
      </w:r>
      <w:r>
        <w:rPr>
          <w:rFonts w:ascii="Times New Roman" w:eastAsia="Times New Roman" w:hAnsi="Times New Roman" w:cs="Times New Roman"/>
          <w:sz w:val="27"/>
          <w:szCs w:val="27"/>
        </w:rPr>
        <w:t>08080)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наименование </w:t>
      </w:r>
      <w:r>
        <w:rPr>
          <w:rStyle w:val="cat-OrganizationNamegrp-26rplc-60"/>
          <w:rFonts w:ascii="Times New Roman" w:eastAsia="Times New Roman" w:hAnsi="Times New Roman" w:cs="Times New Roman"/>
          <w:sz w:val="27"/>
          <w:szCs w:val="27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Ханты-Мансийск//УФК по Ханты-Мансийскому автономному округу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номер счета получателя 03100643000000018700, </w:t>
      </w:r>
      <w:r>
        <w:rPr>
          <w:rFonts w:ascii="Times New Roman" w:eastAsia="Times New Roman" w:hAnsi="Times New Roman" w:cs="Times New Roman"/>
          <w:sz w:val="27"/>
          <w:szCs w:val="27"/>
        </w:rPr>
        <w:t>номер кор./сч. банка получателя платежа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40102810245370000007, БИК 007162163, ИНН </w:t>
      </w:r>
      <w:r>
        <w:rPr>
          <w:rFonts w:ascii="Times New Roman" w:eastAsia="Times New Roman" w:hAnsi="Times New Roman" w:cs="Times New Roman"/>
          <w:sz w:val="27"/>
          <w:szCs w:val="27"/>
        </w:rPr>
        <w:t>8601073664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КПП 860101001, ОКТМО 71874000 КБК </w:t>
      </w:r>
      <w:r>
        <w:rPr>
          <w:rFonts w:ascii="Times New Roman" w:eastAsia="Times New Roman" w:hAnsi="Times New Roman" w:cs="Times New Roman"/>
          <w:sz w:val="27"/>
          <w:szCs w:val="27"/>
        </w:rPr>
        <w:t>72011601203019000140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УИН </w:t>
      </w:r>
      <w:r>
        <w:rPr>
          <w:rFonts w:ascii="Times New Roman" w:eastAsia="Times New Roman" w:hAnsi="Times New Roman" w:cs="Times New Roman"/>
          <w:sz w:val="27"/>
          <w:szCs w:val="27"/>
        </w:rPr>
        <w:t>0410940600</w:t>
      </w:r>
      <w:r>
        <w:rPr>
          <w:rFonts w:ascii="Times New Roman" w:eastAsia="Times New Roman" w:hAnsi="Times New Roman" w:cs="Times New Roman"/>
          <w:sz w:val="27"/>
          <w:szCs w:val="27"/>
        </w:rPr>
        <w:t>395</w:t>
      </w:r>
      <w:r>
        <w:rPr>
          <w:rFonts w:ascii="Times New Roman" w:eastAsia="Times New Roman" w:hAnsi="Times New Roman" w:cs="Times New Roman"/>
          <w:sz w:val="27"/>
          <w:szCs w:val="27"/>
        </w:rPr>
        <w:t>00</w:t>
      </w:r>
      <w:r>
        <w:rPr>
          <w:rFonts w:ascii="Times New Roman" w:eastAsia="Times New Roman" w:hAnsi="Times New Roman" w:cs="Times New Roman"/>
          <w:sz w:val="27"/>
          <w:szCs w:val="27"/>
        </w:rPr>
        <w:t>8792420157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w:anchor="sub_315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  <w:u w:val="single" w:color="0000EE"/>
          </w:rPr>
          <w:t>статьей 31.5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Кодекса </w:t>
      </w:r>
      <w:r>
        <w:rPr>
          <w:rStyle w:val="cat-ExternalSystemDefinedgrp-35rplc-66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об АП.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обжаловано в Нефтеюганский районный суд, в течение десяти суток со дня получения копии постановления, через мирового судью. В этот же срок постановление может быть опротестовано прокурором.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 </w:t>
      </w:r>
    </w:p>
    <w:p>
      <w:pPr>
        <w:widowControl w:val="0"/>
        <w:spacing w:before="0" w:after="0"/>
        <w:ind w:left="437" w:firstLine="979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widowControl w:val="0"/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Т.П. Постовалова</w:t>
      </w:r>
    </w:p>
    <w:p>
      <w:pPr>
        <w:widowControl w:val="0"/>
        <w:spacing w:before="0" w:after="0"/>
        <w:jc w:val="both"/>
        <w:rPr>
          <w:sz w:val="27"/>
          <w:szCs w:val="27"/>
        </w:rPr>
      </w:pPr>
    </w:p>
    <w:p>
      <w:pPr>
        <w:widowControl w:val="0"/>
        <w:spacing w:before="0" w:after="0"/>
        <w:jc w:val="both"/>
        <w:rPr>
          <w:sz w:val="27"/>
          <w:szCs w:val="27"/>
        </w:rPr>
      </w:pPr>
    </w:p>
    <w:p>
      <w:pPr>
        <w:widowControl w:val="0"/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34rplc-7">
    <w:name w:val="cat-ExternalSystemDefined grp-34 rplc-7"/>
    <w:basedOn w:val="DefaultParagraphFont"/>
  </w:style>
  <w:style w:type="character" w:customStyle="1" w:styleId="cat-PassportDatagrp-24rplc-8">
    <w:name w:val="cat-PassportData grp-24 rplc-8"/>
    <w:basedOn w:val="DefaultParagraphFont"/>
  </w:style>
  <w:style w:type="character" w:customStyle="1" w:styleId="cat-UserDefinedgrp-36rplc-9">
    <w:name w:val="cat-UserDefined grp-36 rplc-9"/>
    <w:basedOn w:val="DefaultParagraphFont"/>
  </w:style>
  <w:style w:type="character" w:customStyle="1" w:styleId="cat-PassportDatagrp-25rplc-11">
    <w:name w:val="cat-PassportData grp-25 rplc-11"/>
    <w:basedOn w:val="DefaultParagraphFont"/>
  </w:style>
  <w:style w:type="character" w:customStyle="1" w:styleId="cat-ExternalSystemDefinedgrp-32rplc-12">
    <w:name w:val="cat-ExternalSystemDefined grp-32 rplc-12"/>
    <w:basedOn w:val="DefaultParagraphFont"/>
  </w:style>
  <w:style w:type="character" w:customStyle="1" w:styleId="cat-ExternalSystemDefinedgrp-33rplc-13">
    <w:name w:val="cat-ExternalSystemDefined grp-33 rplc-13"/>
    <w:basedOn w:val="DefaultParagraphFont"/>
  </w:style>
  <w:style w:type="character" w:customStyle="1" w:styleId="cat-UserDefinedgrp-36rplc-16">
    <w:name w:val="cat-UserDefined grp-36 rplc-16"/>
    <w:basedOn w:val="DefaultParagraphFont"/>
  </w:style>
  <w:style w:type="character" w:customStyle="1" w:styleId="cat-ExternalSystemDefinedgrp-35rplc-19">
    <w:name w:val="cat-ExternalSystemDefined grp-35 rplc-19"/>
    <w:basedOn w:val="DefaultParagraphFont"/>
  </w:style>
  <w:style w:type="character" w:customStyle="1" w:styleId="cat-UserDefinedgrp-37rplc-21">
    <w:name w:val="cat-UserDefined grp-37 rplc-21"/>
    <w:basedOn w:val="DefaultParagraphFont"/>
  </w:style>
  <w:style w:type="character" w:customStyle="1" w:styleId="cat-UserDefinedgrp-38rplc-27">
    <w:name w:val="cat-UserDefined grp-38 rplc-27"/>
    <w:basedOn w:val="DefaultParagraphFont"/>
  </w:style>
  <w:style w:type="character" w:customStyle="1" w:styleId="cat-UserDefinedgrp-37rplc-30">
    <w:name w:val="cat-UserDefined grp-37 rplc-30"/>
    <w:basedOn w:val="DefaultParagraphFont"/>
  </w:style>
  <w:style w:type="character" w:customStyle="1" w:styleId="cat-ExternalSystemDefinedgrp-35rplc-33">
    <w:name w:val="cat-ExternalSystemDefined grp-35 rplc-33"/>
    <w:basedOn w:val="DefaultParagraphFont"/>
  </w:style>
  <w:style w:type="character" w:customStyle="1" w:styleId="cat-UserDefinedgrp-37rplc-36">
    <w:name w:val="cat-UserDefined grp-37 rplc-36"/>
    <w:basedOn w:val="DefaultParagraphFont"/>
  </w:style>
  <w:style w:type="character" w:customStyle="1" w:styleId="cat-UserDefinedgrp-39rplc-39">
    <w:name w:val="cat-UserDefined grp-39 rplc-39"/>
    <w:basedOn w:val="DefaultParagraphFont"/>
  </w:style>
  <w:style w:type="character" w:customStyle="1" w:styleId="cat-ExternalSystemDefinedgrp-35rplc-40">
    <w:name w:val="cat-ExternalSystemDefined grp-35 rplc-40"/>
    <w:basedOn w:val="DefaultParagraphFont"/>
  </w:style>
  <w:style w:type="character" w:customStyle="1" w:styleId="cat-ExternalSystemDefinedgrp-35rplc-41">
    <w:name w:val="cat-ExternalSystemDefined grp-35 rplc-41"/>
    <w:basedOn w:val="DefaultParagraphFont"/>
  </w:style>
  <w:style w:type="character" w:customStyle="1" w:styleId="cat-ExternalSystemDefinedgrp-35rplc-42">
    <w:name w:val="cat-ExternalSystemDefined grp-35 rplc-42"/>
    <w:basedOn w:val="DefaultParagraphFont"/>
  </w:style>
  <w:style w:type="character" w:customStyle="1" w:styleId="cat-UserDefinedgrp-37rplc-48">
    <w:name w:val="cat-UserDefined grp-37 rplc-48"/>
    <w:basedOn w:val="DefaultParagraphFont"/>
  </w:style>
  <w:style w:type="character" w:customStyle="1" w:styleId="cat-ExternalSystemDefinedgrp-35rplc-54">
    <w:name w:val="cat-ExternalSystemDefined grp-35 rplc-54"/>
    <w:basedOn w:val="DefaultParagraphFont"/>
  </w:style>
  <w:style w:type="character" w:customStyle="1" w:styleId="cat-OrganizationNamegrp-26rplc-60">
    <w:name w:val="cat-OrganizationName grp-26 rplc-60"/>
    <w:basedOn w:val="DefaultParagraphFont"/>
  </w:style>
  <w:style w:type="character" w:customStyle="1" w:styleId="cat-ExternalSystemDefinedgrp-35rplc-66">
    <w:name w:val="cat-ExternalSystemDefined grp-35 rplc-66"/>
    <w:basedOn w:val="DefaultParagraphFont"/>
  </w:style>
  <w:style w:type="character" w:customStyle="1" w:styleId="cat-UserDefinedgrp-40rplc-67">
    <w:name w:val="cat-UserDefined grp-40 rplc-67"/>
    <w:basedOn w:val="DefaultParagraphFont"/>
  </w:style>
  <w:style w:type="character" w:customStyle="1" w:styleId="cat-UserDefinedgrp-41rplc-70">
    <w:name w:val="cat-UserDefined grp-41 rplc-7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